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26" w:rsidRDefault="00BC24F9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280509">
        <w:rPr>
          <w:rFonts w:ascii="Arial" w:eastAsia="MS Mincho" w:hAnsi="Arial" w:cs="Arial"/>
          <w:b/>
          <w:noProof/>
          <w:sz w:val="18"/>
          <w:szCs w:val="18"/>
        </w:rPr>
        <w:drawing>
          <wp:inline distT="0" distB="0" distL="0" distR="0">
            <wp:extent cx="1610360" cy="158623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526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483526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5835F9" w:rsidRDefault="005835F9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5835F9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>President</w:t>
      </w:r>
    </w:p>
    <w:p w:rsidR="005835F9" w:rsidRDefault="005835F9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</w:t>
      </w:r>
      <w:r w:rsidR="002457B5">
        <w:rPr>
          <w:rFonts w:ascii="Arial" w:eastAsia="MS Mincho" w:hAnsi="Arial" w:cs="Arial"/>
          <w:sz w:val="18"/>
          <w:szCs w:val="18"/>
          <w:lang w:eastAsia="ja-JP"/>
        </w:rPr>
        <w:t>Marshall E. Ochylski</w:t>
      </w:r>
    </w:p>
    <w:p w:rsidR="00EF75DA" w:rsidRDefault="00EF75DA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50170D" w:rsidRDefault="0050170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>Vice President</w:t>
      </w: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 xml:space="preserve">  </w:t>
      </w:r>
      <w:r w:rsidR="002457B5">
        <w:rPr>
          <w:rFonts w:ascii="Arial" w:eastAsia="MS Mincho" w:hAnsi="Arial" w:cs="Arial"/>
          <w:sz w:val="18"/>
          <w:szCs w:val="18"/>
          <w:lang w:eastAsia="ja-JP"/>
        </w:rPr>
        <w:t>Charles L. Cesena</w:t>
      </w: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>Directors</w:t>
      </w:r>
    </w:p>
    <w:p w:rsidR="006403BB" w:rsidRPr="002457B5" w:rsidRDefault="006403BB" w:rsidP="00AE0EEB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tabs>
          <w:tab w:val="left" w:pos="360"/>
        </w:tabs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2457B5">
        <w:rPr>
          <w:rFonts w:ascii="Arial" w:eastAsia="MS Mincho" w:hAnsi="Arial" w:cs="Arial"/>
          <w:sz w:val="18"/>
          <w:szCs w:val="18"/>
          <w:lang w:eastAsia="ja-JP"/>
        </w:rPr>
        <w:t xml:space="preserve">  </w:t>
      </w:r>
      <w:r w:rsidR="002457B5" w:rsidRPr="002457B5">
        <w:rPr>
          <w:rFonts w:ascii="Arial" w:eastAsia="MS Mincho" w:hAnsi="Arial" w:cs="Arial"/>
          <w:sz w:val="18"/>
          <w:szCs w:val="18"/>
          <w:lang w:eastAsia="ja-JP"/>
        </w:rPr>
        <w:t>Matthew D. Fourcroy</w:t>
      </w:r>
    </w:p>
    <w:p w:rsidR="00AE0EEB" w:rsidRPr="002457B5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2457B5">
        <w:rPr>
          <w:rFonts w:ascii="Arial" w:eastAsia="MS Mincho" w:hAnsi="Arial" w:cs="Arial"/>
          <w:sz w:val="18"/>
          <w:szCs w:val="18"/>
          <w:lang w:eastAsia="ja-JP"/>
        </w:rPr>
        <w:t xml:space="preserve">  </w:t>
      </w:r>
      <w:r w:rsidR="002457B5" w:rsidRPr="002457B5">
        <w:rPr>
          <w:rFonts w:ascii="Arial" w:eastAsia="MS Mincho" w:hAnsi="Arial" w:cs="Arial"/>
          <w:sz w:val="18"/>
          <w:szCs w:val="18"/>
          <w:lang w:eastAsia="ja-JP"/>
        </w:rPr>
        <w:t>Vicki L. Milledge</w:t>
      </w:r>
    </w:p>
    <w:p w:rsidR="006403BB" w:rsidRPr="00735FA8" w:rsidRDefault="00AE0EEB" w:rsidP="00735FA8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2457B5">
        <w:rPr>
          <w:rFonts w:ascii="Arial" w:eastAsia="MS Mincho" w:hAnsi="Arial" w:cs="Arial"/>
          <w:sz w:val="18"/>
          <w:szCs w:val="18"/>
          <w:lang w:eastAsia="ja-JP"/>
        </w:rPr>
        <w:t xml:space="preserve">  </w:t>
      </w:r>
      <w:r w:rsidR="00255AC0" w:rsidRPr="002457B5">
        <w:rPr>
          <w:rFonts w:ascii="Arial" w:eastAsia="MS Mincho" w:hAnsi="Arial" w:cs="Arial"/>
          <w:sz w:val="18"/>
          <w:szCs w:val="18"/>
          <w:lang w:eastAsia="ja-JP"/>
        </w:rPr>
        <w:t>Christine M. Womack</w:t>
      </w:r>
      <w:r w:rsidR="00242A66">
        <w:rPr>
          <w:rFonts w:ascii="Arial" w:eastAsia="MS Mincho" w:hAnsi="Arial" w:cs="Arial"/>
          <w:sz w:val="18"/>
          <w:szCs w:val="18"/>
          <w:lang w:eastAsia="ja-JP"/>
        </w:rPr>
        <w:br/>
        <w:t xml:space="preserve">  </w:t>
      </w:r>
      <w:r>
        <w:rPr>
          <w:rFonts w:ascii="Arial" w:eastAsia="MS Mincho" w:hAnsi="Arial" w:cs="Arial"/>
          <w:sz w:val="18"/>
          <w:szCs w:val="18"/>
          <w:lang w:eastAsia="ja-JP"/>
        </w:rPr>
        <w:t xml:space="preserve"> </w:t>
      </w:r>
    </w:p>
    <w:p w:rsidR="006403BB" w:rsidRDefault="006403BB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General Manager</w:t>
      </w:r>
    </w:p>
    <w:p w:rsidR="00483526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tabs>
          <w:tab w:val="left" w:pos="360"/>
        </w:tabs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2A35D4">
        <w:rPr>
          <w:rFonts w:ascii="Arial" w:eastAsia="MS Mincho" w:hAnsi="Arial" w:cs="Arial"/>
          <w:sz w:val="18"/>
          <w:szCs w:val="18"/>
          <w:lang w:eastAsia="ja-JP"/>
        </w:rPr>
        <w:t>Renee Osborne</w:t>
      </w:r>
    </w:p>
    <w:p w:rsidR="00445C79" w:rsidRPr="001456F0" w:rsidRDefault="00445C79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AF54CE" w:rsidRDefault="00AF54CE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sz w:val="18"/>
          <w:szCs w:val="18"/>
          <w:lang w:eastAsia="ja-JP"/>
        </w:rPr>
      </w:pPr>
    </w:p>
    <w:p w:rsidR="00AF54CE" w:rsidRDefault="00AF54CE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 xml:space="preserve">District Accountant </w:t>
      </w:r>
    </w:p>
    <w:p w:rsidR="00AF54CE" w:rsidRPr="00AF54CE" w:rsidRDefault="00AF54CE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 xml:space="preserve">   </w:t>
      </w:r>
      <w:r w:rsidR="002D77D0">
        <w:rPr>
          <w:rFonts w:ascii="Arial" w:eastAsia="MS Mincho" w:hAnsi="Arial" w:cs="Arial"/>
          <w:sz w:val="18"/>
          <w:szCs w:val="18"/>
          <w:lang w:eastAsia="ja-JP"/>
        </w:rPr>
        <w:t>Robert Stilts</w:t>
      </w:r>
      <w:r w:rsidR="00C670AA">
        <w:rPr>
          <w:rFonts w:ascii="Arial" w:eastAsia="MS Mincho" w:hAnsi="Arial" w:cs="Arial"/>
          <w:sz w:val="18"/>
          <w:szCs w:val="18"/>
          <w:lang w:eastAsia="ja-JP"/>
        </w:rPr>
        <w:t>, CPA</w:t>
      </w:r>
      <w:r w:rsidR="002D77D0">
        <w:rPr>
          <w:rFonts w:ascii="Arial" w:eastAsia="MS Mincho" w:hAnsi="Arial" w:cs="Arial"/>
          <w:sz w:val="18"/>
          <w:szCs w:val="18"/>
          <w:lang w:eastAsia="ja-JP"/>
        </w:rPr>
        <w:t xml:space="preserve"> </w:t>
      </w:r>
    </w:p>
    <w:p w:rsidR="00AF54CE" w:rsidRDefault="00AF54CE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F7572D" w:rsidRDefault="00F7572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</w:p>
    <w:p w:rsidR="00483526" w:rsidRPr="001456F0" w:rsidRDefault="009E2001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>
        <w:rPr>
          <w:rFonts w:ascii="Arial" w:eastAsia="MS Mincho" w:hAnsi="Arial" w:cs="Arial"/>
          <w:b/>
          <w:sz w:val="18"/>
          <w:szCs w:val="18"/>
          <w:lang w:eastAsia="ja-JP"/>
        </w:rPr>
        <w:t>Unit</w:t>
      </w:r>
      <w:r w:rsidR="00483526" w:rsidRPr="001456F0">
        <w:rPr>
          <w:rFonts w:ascii="Arial" w:eastAsia="MS Mincho" w:hAnsi="Arial" w:cs="Arial"/>
          <w:b/>
          <w:sz w:val="18"/>
          <w:szCs w:val="18"/>
          <w:lang w:eastAsia="ja-JP"/>
        </w:rPr>
        <w:t xml:space="preserve"> Chief</w:t>
      </w:r>
    </w:p>
    <w:p w:rsidR="00483526" w:rsidRPr="00F7572D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F7572D" w:rsidRPr="00F7572D">
        <w:rPr>
          <w:rFonts w:ascii="Arial" w:hAnsi="Arial" w:cs="Arial"/>
          <w:sz w:val="18"/>
          <w:szCs w:val="18"/>
        </w:rPr>
        <w:t xml:space="preserve">Scott M. Jalbert 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Battalion Chief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E26EC7">
        <w:rPr>
          <w:rFonts w:ascii="Arial" w:eastAsia="MS Mincho" w:hAnsi="Arial" w:cs="Arial"/>
          <w:sz w:val="18"/>
          <w:szCs w:val="18"/>
          <w:lang w:eastAsia="ja-JP"/>
        </w:rPr>
        <w:t>George Huang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89171D" w:rsidRDefault="0089171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89171D" w:rsidRDefault="0089171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ED4593" w:rsidRDefault="00ED4593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89171D" w:rsidRDefault="0089171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ED4593" w:rsidRPr="001456F0" w:rsidRDefault="00ED4593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Mailing Address:</w:t>
      </w:r>
    </w:p>
    <w:p w:rsidR="00483526" w:rsidRPr="001456F0" w:rsidRDefault="0050170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>P.O. Box 6064</w:t>
      </w:r>
    </w:p>
    <w:p w:rsidR="00483526" w:rsidRPr="001456F0" w:rsidRDefault="0050170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>Los Osos, CA  93412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eastAsia="MS Mincho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Offices:</w:t>
      </w:r>
    </w:p>
    <w:p w:rsidR="00483526" w:rsidRPr="001456F0" w:rsidRDefault="0050170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>2122 9</w:t>
      </w:r>
      <w:r w:rsidR="00483526" w:rsidRPr="001456F0">
        <w:rPr>
          <w:rFonts w:ascii="Arial" w:eastAsia="MS Mincho" w:hAnsi="Arial" w:cs="Arial"/>
          <w:sz w:val="18"/>
          <w:szCs w:val="18"/>
          <w:vertAlign w:val="superscript"/>
          <w:lang w:eastAsia="ja-JP"/>
        </w:rPr>
        <w:t>th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Street</w:t>
      </w:r>
      <w:r w:rsidR="00483526">
        <w:rPr>
          <w:rFonts w:ascii="Arial" w:eastAsia="MS Mincho" w:hAnsi="Arial" w:cs="Arial"/>
          <w:sz w:val="18"/>
          <w:szCs w:val="18"/>
          <w:lang w:eastAsia="ja-JP"/>
        </w:rPr>
        <w:t>, Suite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1</w:t>
      </w:r>
      <w:r w:rsidR="009877E9">
        <w:rPr>
          <w:rFonts w:ascii="Arial" w:eastAsia="MS Mincho" w:hAnsi="Arial" w:cs="Arial"/>
          <w:sz w:val="18"/>
          <w:szCs w:val="18"/>
          <w:lang w:eastAsia="ja-JP"/>
        </w:rPr>
        <w:t>10</w:t>
      </w:r>
    </w:p>
    <w:p w:rsidR="00483526" w:rsidRPr="001456F0" w:rsidRDefault="0050170D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 </w:t>
      </w:r>
      <w:r w:rsidR="00483526" w:rsidRPr="001456F0">
        <w:rPr>
          <w:rFonts w:ascii="Arial" w:eastAsia="MS Mincho" w:hAnsi="Arial" w:cs="Arial"/>
          <w:sz w:val="18"/>
          <w:szCs w:val="18"/>
          <w:lang w:eastAsia="ja-JP"/>
        </w:rPr>
        <w:t>Los Osos, CA  93402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Phone</w:t>
      </w:r>
      <w:r>
        <w:rPr>
          <w:rFonts w:ascii="Arial" w:eastAsia="MS Mincho" w:hAnsi="Arial" w:cs="Arial"/>
          <w:b/>
          <w:sz w:val="18"/>
          <w:szCs w:val="18"/>
          <w:lang w:eastAsia="ja-JP"/>
        </w:rPr>
        <w:t>:</w:t>
      </w:r>
      <w:r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 805/528-9370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b/>
          <w:sz w:val="18"/>
          <w:szCs w:val="18"/>
          <w:lang w:eastAsia="ja-JP"/>
        </w:rPr>
        <w:t>FAX</w:t>
      </w:r>
      <w:r>
        <w:rPr>
          <w:rFonts w:ascii="Arial" w:eastAsia="MS Mincho" w:hAnsi="Arial" w:cs="Arial"/>
          <w:b/>
          <w:sz w:val="18"/>
          <w:szCs w:val="18"/>
          <w:lang w:eastAsia="ja-JP"/>
        </w:rPr>
        <w:t>:</w:t>
      </w:r>
      <w:r w:rsidRPr="001456F0">
        <w:rPr>
          <w:rFonts w:ascii="Arial" w:eastAsia="MS Mincho" w:hAnsi="Arial" w:cs="Arial"/>
          <w:sz w:val="18"/>
          <w:szCs w:val="18"/>
          <w:lang w:eastAsia="ja-JP"/>
        </w:rPr>
        <w:t xml:space="preserve">     805/528-9377</w:t>
      </w: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rPr>
          <w:rFonts w:ascii="Arial" w:eastAsia="MS Mincho" w:hAnsi="Arial" w:cs="Arial"/>
          <w:sz w:val="18"/>
          <w:szCs w:val="18"/>
          <w:lang w:eastAsia="ja-JP"/>
        </w:rPr>
      </w:pPr>
    </w:p>
    <w:p w:rsidR="00483526" w:rsidRPr="001456F0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left="180" w:right="-135"/>
        <w:outlineLvl w:val="0"/>
        <w:rPr>
          <w:rFonts w:ascii="Arial" w:eastAsia="MS Mincho" w:hAnsi="Arial" w:cs="Arial"/>
          <w:b/>
          <w:sz w:val="18"/>
          <w:szCs w:val="18"/>
          <w:lang w:eastAsia="ja-JP"/>
        </w:rPr>
      </w:pPr>
      <w:r w:rsidRPr="001456F0">
        <w:rPr>
          <w:rFonts w:ascii="Arial" w:eastAsia="MS Mincho" w:hAnsi="Arial" w:cs="Arial"/>
          <w:sz w:val="18"/>
          <w:szCs w:val="18"/>
          <w:lang w:eastAsia="ja-JP"/>
        </w:rPr>
        <w:t>www.</w:t>
      </w:r>
      <w:r w:rsidR="001611C0">
        <w:rPr>
          <w:rFonts w:ascii="Arial" w:eastAsia="MS Mincho" w:hAnsi="Arial" w:cs="Arial"/>
          <w:sz w:val="18"/>
          <w:szCs w:val="18"/>
          <w:lang w:eastAsia="ja-JP"/>
        </w:rPr>
        <w:t>lo</w:t>
      </w:r>
      <w:r w:rsidR="00242A66">
        <w:rPr>
          <w:rFonts w:ascii="Arial" w:eastAsia="MS Mincho" w:hAnsi="Arial" w:cs="Arial"/>
          <w:sz w:val="18"/>
          <w:szCs w:val="18"/>
          <w:lang w:eastAsia="ja-JP"/>
        </w:rPr>
        <w:t>sosos</w:t>
      </w:r>
      <w:r w:rsidR="001611C0">
        <w:rPr>
          <w:rFonts w:ascii="Arial" w:eastAsia="MS Mincho" w:hAnsi="Arial" w:cs="Arial"/>
          <w:sz w:val="18"/>
          <w:szCs w:val="18"/>
          <w:lang w:eastAsia="ja-JP"/>
        </w:rPr>
        <w:t>csd</w:t>
      </w:r>
      <w:r w:rsidRPr="001456F0">
        <w:rPr>
          <w:rFonts w:ascii="Arial" w:eastAsia="MS Mincho" w:hAnsi="Arial" w:cs="Arial"/>
          <w:sz w:val="18"/>
          <w:szCs w:val="18"/>
          <w:lang w:eastAsia="ja-JP"/>
        </w:rPr>
        <w:t>.org</w:t>
      </w:r>
    </w:p>
    <w:p w:rsidR="00483526" w:rsidRDefault="00483526" w:rsidP="00AF54CE">
      <w:pPr>
        <w:framePr w:w="2720" w:h="14026" w:hRule="exact" w:hSpace="180" w:wrap="around" w:vAnchor="page" w:hAnchor="page" w:x="433" w:y="383"/>
        <w:pBdr>
          <w:top w:val="single" w:sz="6" w:space="4" w:color="FFFFFF"/>
          <w:left w:val="single" w:sz="6" w:space="8" w:color="FFFFFF"/>
          <w:bottom w:val="single" w:sz="6" w:space="4" w:color="FFFFFF"/>
          <w:right w:val="single" w:sz="6" w:space="8" w:color="FFFFFF"/>
        </w:pBdr>
        <w:shd w:val="solid" w:color="FFFFFF" w:fill="FFFFFF"/>
        <w:ind w:right="-135"/>
      </w:pPr>
    </w:p>
    <w:p w:rsidR="006F5F63" w:rsidRDefault="006F5F63" w:rsidP="006F5F63">
      <w:pPr>
        <w:rPr>
          <w:rFonts w:ascii="Arial" w:hAnsi="Arial" w:cs="Arial"/>
          <w:sz w:val="20"/>
          <w:szCs w:val="20"/>
        </w:rPr>
      </w:pPr>
    </w:p>
    <w:p w:rsidR="00B91727" w:rsidRPr="00686F7D" w:rsidRDefault="00B91727" w:rsidP="00B91727">
      <w:pPr>
        <w:tabs>
          <w:tab w:val="left" w:pos="1890"/>
        </w:tabs>
        <w:ind w:left="1440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t>April 24, 2019</w:t>
      </w:r>
    </w:p>
    <w:p w:rsidR="00B91727" w:rsidRPr="00686F7D" w:rsidRDefault="00B91727" w:rsidP="00B91727">
      <w:pPr>
        <w:tabs>
          <w:tab w:val="left" w:pos="1890"/>
        </w:tabs>
        <w:ind w:left="1440"/>
        <w:rPr>
          <w:rFonts w:ascii="Arial" w:hAnsi="Arial" w:cs="Arial"/>
          <w:b/>
          <w:sz w:val="22"/>
          <w:szCs w:val="22"/>
        </w:rPr>
      </w:pPr>
    </w:p>
    <w:p w:rsidR="00B91727" w:rsidRPr="00686F7D" w:rsidRDefault="00B91727" w:rsidP="00B91727">
      <w:pPr>
        <w:tabs>
          <w:tab w:val="left" w:pos="1890"/>
        </w:tabs>
        <w:ind w:left="1440"/>
        <w:rPr>
          <w:rFonts w:ascii="Arial" w:hAnsi="Arial" w:cs="Arial"/>
          <w:b/>
          <w:sz w:val="22"/>
          <w:szCs w:val="22"/>
        </w:rPr>
      </w:pPr>
    </w:p>
    <w:p w:rsidR="00B91727" w:rsidRPr="00686F7D" w:rsidRDefault="00686F7D" w:rsidP="00B91727">
      <w:pPr>
        <w:tabs>
          <w:tab w:val="left" w:pos="1890"/>
        </w:tabs>
        <w:ind w:left="1440"/>
        <w:rPr>
          <w:rFonts w:ascii="Arial" w:hAnsi="Arial" w:cs="Arial"/>
          <w:b/>
          <w:sz w:val="22"/>
          <w:szCs w:val="22"/>
        </w:rPr>
      </w:pPr>
      <w:r w:rsidRPr="00686F7D">
        <w:rPr>
          <w:rFonts w:ascii="Arial" w:hAnsi="Arial" w:cs="Arial"/>
          <w:b/>
          <w:sz w:val="22"/>
          <w:szCs w:val="22"/>
        </w:rPr>
        <w:t>TO</w:t>
      </w:r>
      <w:r w:rsidR="00B91727" w:rsidRPr="00686F7D">
        <w:rPr>
          <w:rFonts w:ascii="Arial" w:hAnsi="Arial" w:cs="Arial"/>
          <w:b/>
          <w:sz w:val="22"/>
          <w:szCs w:val="22"/>
        </w:rPr>
        <w:t>:</w:t>
      </w:r>
      <w:r w:rsidR="00B91727" w:rsidRPr="00686F7D">
        <w:rPr>
          <w:rFonts w:ascii="Arial" w:hAnsi="Arial" w:cs="Arial"/>
          <w:b/>
          <w:sz w:val="22"/>
          <w:szCs w:val="22"/>
        </w:rPr>
        <w:tab/>
      </w:r>
      <w:r w:rsidR="00B91727" w:rsidRPr="00686F7D">
        <w:rPr>
          <w:rFonts w:ascii="Arial" w:hAnsi="Arial" w:cs="Arial"/>
          <w:b/>
          <w:sz w:val="22"/>
          <w:szCs w:val="22"/>
        </w:rPr>
        <w:tab/>
      </w:r>
      <w:r w:rsidR="00B91727" w:rsidRPr="00686F7D">
        <w:rPr>
          <w:rFonts w:ascii="Arial" w:hAnsi="Arial" w:cs="Arial"/>
          <w:sz w:val="22"/>
          <w:szCs w:val="22"/>
        </w:rPr>
        <w:t>LOCSD Board of Directors</w:t>
      </w:r>
    </w:p>
    <w:p w:rsidR="00B91727" w:rsidRPr="00686F7D" w:rsidRDefault="00B91727" w:rsidP="00B91727">
      <w:pPr>
        <w:tabs>
          <w:tab w:val="left" w:pos="1890"/>
        </w:tabs>
        <w:ind w:left="1440"/>
        <w:rPr>
          <w:rFonts w:ascii="Arial" w:hAnsi="Arial" w:cs="Arial"/>
          <w:b/>
          <w:sz w:val="22"/>
          <w:szCs w:val="22"/>
        </w:rPr>
      </w:pPr>
    </w:p>
    <w:p w:rsidR="00B91727" w:rsidRPr="00686F7D" w:rsidRDefault="00686F7D" w:rsidP="00B91727">
      <w:pPr>
        <w:tabs>
          <w:tab w:val="left" w:pos="1890"/>
        </w:tabs>
        <w:ind w:left="1440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b/>
          <w:sz w:val="22"/>
          <w:szCs w:val="22"/>
        </w:rPr>
        <w:t>FROM</w:t>
      </w:r>
      <w:r w:rsidR="00B91727" w:rsidRPr="00686F7D">
        <w:rPr>
          <w:rFonts w:ascii="Arial" w:hAnsi="Arial" w:cs="Arial"/>
          <w:b/>
          <w:sz w:val="22"/>
          <w:szCs w:val="22"/>
        </w:rPr>
        <w:t>:</w:t>
      </w:r>
      <w:r w:rsidR="00B91727" w:rsidRPr="00686F7D">
        <w:rPr>
          <w:rFonts w:ascii="Arial" w:hAnsi="Arial" w:cs="Arial"/>
          <w:b/>
          <w:sz w:val="22"/>
          <w:szCs w:val="22"/>
        </w:rPr>
        <w:tab/>
      </w:r>
      <w:r w:rsidR="00B91727" w:rsidRPr="00686F7D">
        <w:rPr>
          <w:rFonts w:ascii="Arial" w:hAnsi="Arial" w:cs="Arial"/>
          <w:sz w:val="22"/>
          <w:szCs w:val="22"/>
        </w:rPr>
        <w:t>Renee Osborne, General Manager</w:t>
      </w:r>
    </w:p>
    <w:p w:rsidR="00B91727" w:rsidRPr="00686F7D" w:rsidRDefault="00B91727" w:rsidP="00B91727">
      <w:pPr>
        <w:tabs>
          <w:tab w:val="left" w:pos="1890"/>
        </w:tabs>
        <w:jc w:val="center"/>
        <w:rPr>
          <w:rFonts w:ascii="Arial" w:hAnsi="Arial" w:cs="Arial"/>
          <w:b/>
          <w:sz w:val="22"/>
          <w:szCs w:val="22"/>
        </w:rPr>
      </w:pPr>
    </w:p>
    <w:p w:rsidR="00686F7D" w:rsidRPr="00686F7D" w:rsidRDefault="00686F7D" w:rsidP="00B91727">
      <w:pPr>
        <w:ind w:left="3600" w:hanging="1530"/>
        <w:rPr>
          <w:rFonts w:ascii="Arial" w:hAnsi="Arial" w:cs="Arial"/>
          <w:b/>
          <w:sz w:val="22"/>
          <w:szCs w:val="22"/>
        </w:rPr>
      </w:pPr>
      <w:r w:rsidRPr="00686F7D">
        <w:rPr>
          <w:rFonts w:ascii="Arial" w:hAnsi="Arial" w:cs="Arial"/>
          <w:b/>
          <w:sz w:val="22"/>
          <w:szCs w:val="22"/>
        </w:rPr>
        <w:t>SUBJECT:</w:t>
      </w:r>
      <w:r w:rsidRPr="00686F7D">
        <w:rPr>
          <w:rFonts w:ascii="Arial" w:hAnsi="Arial" w:cs="Arial"/>
          <w:b/>
          <w:sz w:val="22"/>
          <w:szCs w:val="22"/>
        </w:rPr>
        <w:tab/>
        <w:t>Agenda Item 9D – 5/2/2019 Board Meeting</w:t>
      </w:r>
    </w:p>
    <w:p w:rsidR="00B91727" w:rsidRPr="00535B74" w:rsidRDefault="00686F7D" w:rsidP="00B91727">
      <w:pPr>
        <w:ind w:left="3600" w:hanging="1530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b/>
          <w:sz w:val="22"/>
          <w:szCs w:val="22"/>
        </w:rPr>
        <w:tab/>
      </w:r>
      <w:bookmarkStart w:id="0" w:name="_GoBack"/>
      <w:r w:rsidR="00B91727" w:rsidRPr="00535B74">
        <w:rPr>
          <w:rFonts w:ascii="Arial" w:hAnsi="Arial" w:cs="Arial"/>
          <w:sz w:val="22"/>
          <w:szCs w:val="22"/>
        </w:rPr>
        <w:t>General Manager Activity for April 2019</w:t>
      </w:r>
      <w:bookmarkEnd w:id="0"/>
    </w:p>
    <w:p w:rsidR="00B91727" w:rsidRPr="00686F7D" w:rsidRDefault="00B91727" w:rsidP="00B91727">
      <w:pPr>
        <w:tabs>
          <w:tab w:val="left" w:pos="1890"/>
        </w:tabs>
        <w:rPr>
          <w:rFonts w:ascii="Arial" w:hAnsi="Arial" w:cs="Arial"/>
          <w:b/>
          <w:sz w:val="22"/>
          <w:szCs w:val="22"/>
        </w:rPr>
      </w:pPr>
    </w:p>
    <w:p w:rsidR="00B91727" w:rsidRPr="00686F7D" w:rsidRDefault="00B91727" w:rsidP="00B91727">
      <w:pPr>
        <w:tabs>
          <w:tab w:val="left" w:pos="1890"/>
        </w:tabs>
        <w:rPr>
          <w:rFonts w:ascii="Arial" w:hAnsi="Arial" w:cs="Arial"/>
          <w:b/>
          <w:sz w:val="22"/>
          <w:szCs w:val="22"/>
        </w:rPr>
      </w:pPr>
    </w:p>
    <w:p w:rsidR="00B91727" w:rsidRPr="00686F7D" w:rsidRDefault="00B91727" w:rsidP="00B91727">
      <w:pPr>
        <w:rPr>
          <w:rFonts w:ascii="Arial" w:hAnsi="Arial" w:cs="Arial"/>
          <w:b/>
          <w:sz w:val="22"/>
          <w:szCs w:val="22"/>
          <w:u w:val="single"/>
        </w:rPr>
      </w:pPr>
      <w:r w:rsidRPr="00686F7D">
        <w:rPr>
          <w:rFonts w:ascii="Arial" w:hAnsi="Arial" w:cs="Arial"/>
          <w:b/>
          <w:sz w:val="22"/>
          <w:szCs w:val="22"/>
          <w:u w:val="single"/>
        </w:rPr>
        <w:t>GENERAL STAFF ACTIVITIES</w:t>
      </w:r>
    </w:p>
    <w:p w:rsidR="00B91727" w:rsidRPr="00686F7D" w:rsidRDefault="00B91727" w:rsidP="00686F7D">
      <w:pPr>
        <w:pStyle w:val="ListParagraph"/>
        <w:numPr>
          <w:ilvl w:val="0"/>
          <w:numId w:val="2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t xml:space="preserve">Admin, Water and Fire </w:t>
      </w:r>
      <w:r w:rsidR="00686F7D" w:rsidRPr="00686F7D">
        <w:rPr>
          <w:rFonts w:ascii="Arial" w:hAnsi="Arial" w:cs="Arial"/>
          <w:sz w:val="22"/>
          <w:szCs w:val="22"/>
        </w:rPr>
        <w:t>s</w:t>
      </w:r>
      <w:r w:rsidRPr="00686F7D">
        <w:rPr>
          <w:rFonts w:ascii="Arial" w:hAnsi="Arial" w:cs="Arial"/>
          <w:sz w:val="22"/>
          <w:szCs w:val="22"/>
        </w:rPr>
        <w:t>taff ha</w:t>
      </w:r>
      <w:r w:rsidR="00686F7D" w:rsidRPr="00686F7D">
        <w:rPr>
          <w:rFonts w:ascii="Arial" w:hAnsi="Arial" w:cs="Arial"/>
          <w:sz w:val="22"/>
          <w:szCs w:val="22"/>
        </w:rPr>
        <w:t>s</w:t>
      </w:r>
      <w:r w:rsidRPr="00686F7D">
        <w:rPr>
          <w:rFonts w:ascii="Arial" w:hAnsi="Arial" w:cs="Arial"/>
          <w:sz w:val="22"/>
          <w:szCs w:val="22"/>
        </w:rPr>
        <w:t xml:space="preserve"> been working on the 2019-2020 Fiscal Year Budget. We submitted the draft of the Water and Drainage budget to the Utilities Advisory Committee and a draft of the Administrative and Fire budget to the Finance Advisory Committee.</w:t>
      </w:r>
      <w:r w:rsidR="00DA7676" w:rsidRPr="00686F7D">
        <w:rPr>
          <w:rFonts w:ascii="Arial" w:hAnsi="Arial" w:cs="Arial"/>
          <w:sz w:val="22"/>
          <w:szCs w:val="22"/>
        </w:rPr>
        <w:t xml:space="preserve">  Staff is collecting bids on capital improvements that will affect the budgets.</w:t>
      </w:r>
    </w:p>
    <w:p w:rsidR="00020919" w:rsidRPr="00686F7D" w:rsidRDefault="00020919" w:rsidP="00686F7D">
      <w:pPr>
        <w:pStyle w:val="ListParagraph"/>
        <w:ind w:left="2520"/>
        <w:jc w:val="both"/>
        <w:rPr>
          <w:rFonts w:ascii="Arial" w:hAnsi="Arial" w:cs="Arial"/>
          <w:sz w:val="22"/>
          <w:szCs w:val="22"/>
        </w:rPr>
      </w:pPr>
    </w:p>
    <w:p w:rsidR="00020919" w:rsidRPr="00686F7D" w:rsidRDefault="00020919" w:rsidP="00686F7D">
      <w:pPr>
        <w:pStyle w:val="ListParagraph"/>
        <w:numPr>
          <w:ilvl w:val="0"/>
          <w:numId w:val="2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t>Management staf</w:t>
      </w:r>
      <w:r w:rsidR="00686F7D" w:rsidRPr="00686F7D">
        <w:rPr>
          <w:rFonts w:ascii="Arial" w:hAnsi="Arial" w:cs="Arial"/>
          <w:sz w:val="22"/>
          <w:szCs w:val="22"/>
        </w:rPr>
        <w:t>f is currently working with SLO</w:t>
      </w:r>
      <w:r w:rsidRPr="00686F7D">
        <w:rPr>
          <w:rFonts w:ascii="Arial" w:hAnsi="Arial" w:cs="Arial"/>
          <w:sz w:val="22"/>
          <w:szCs w:val="22"/>
        </w:rPr>
        <w:t>CEA on the Employee MOU.</w:t>
      </w:r>
    </w:p>
    <w:p w:rsidR="00DA7676" w:rsidRPr="00686F7D" w:rsidRDefault="00DA7676" w:rsidP="00686F7D">
      <w:pPr>
        <w:pStyle w:val="ListParagraph"/>
        <w:ind w:left="2250"/>
        <w:jc w:val="both"/>
        <w:rPr>
          <w:rFonts w:ascii="Arial" w:hAnsi="Arial" w:cs="Arial"/>
          <w:sz w:val="22"/>
          <w:szCs w:val="22"/>
        </w:rPr>
      </w:pPr>
    </w:p>
    <w:p w:rsidR="00D466C3" w:rsidRPr="00686F7D" w:rsidRDefault="00B91727" w:rsidP="00686F7D">
      <w:pPr>
        <w:pStyle w:val="ListParagraph"/>
        <w:numPr>
          <w:ilvl w:val="0"/>
          <w:numId w:val="2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t xml:space="preserve">The Bookkeeper and Auditor have been working with Ben Levine from </w:t>
      </w:r>
      <w:r w:rsidR="005B4A84" w:rsidRPr="00686F7D">
        <w:rPr>
          <w:rFonts w:ascii="Arial" w:hAnsi="Arial" w:cs="Arial"/>
          <w:sz w:val="22"/>
          <w:szCs w:val="22"/>
        </w:rPr>
        <w:t xml:space="preserve">Wulff, Hansen &amp; Co </w:t>
      </w:r>
      <w:r w:rsidRPr="00686F7D">
        <w:rPr>
          <w:rFonts w:ascii="Arial" w:hAnsi="Arial" w:cs="Arial"/>
          <w:sz w:val="22"/>
          <w:szCs w:val="22"/>
        </w:rPr>
        <w:t xml:space="preserve">on the proper adjustments needed to </w:t>
      </w:r>
      <w:r w:rsidR="0070311D" w:rsidRPr="00686F7D">
        <w:rPr>
          <w:rFonts w:ascii="Arial" w:hAnsi="Arial" w:cs="Arial"/>
          <w:sz w:val="22"/>
          <w:szCs w:val="22"/>
        </w:rPr>
        <w:t>amend</w:t>
      </w:r>
      <w:r w:rsidR="005B4A84" w:rsidRPr="00686F7D">
        <w:rPr>
          <w:rFonts w:ascii="Arial" w:hAnsi="Arial" w:cs="Arial"/>
          <w:sz w:val="22"/>
          <w:szCs w:val="22"/>
        </w:rPr>
        <w:t xml:space="preserve"> </w:t>
      </w:r>
      <w:r w:rsidRPr="00686F7D">
        <w:rPr>
          <w:rFonts w:ascii="Arial" w:hAnsi="Arial" w:cs="Arial"/>
          <w:sz w:val="22"/>
          <w:szCs w:val="22"/>
        </w:rPr>
        <w:t>the District’s financials in order to reflect the refinancing of the Wastewater Bonds.</w:t>
      </w:r>
    </w:p>
    <w:p w:rsidR="00166313" w:rsidRPr="00686F7D" w:rsidRDefault="00166313" w:rsidP="00686F7D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166313" w:rsidRPr="00686F7D" w:rsidRDefault="00166313" w:rsidP="00686F7D">
      <w:pPr>
        <w:pStyle w:val="ListParagraph"/>
        <w:numPr>
          <w:ilvl w:val="0"/>
          <w:numId w:val="2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t>Wallace Group is working on the tax rolls</w:t>
      </w:r>
      <w:r w:rsidR="005068A6" w:rsidRPr="00686F7D">
        <w:rPr>
          <w:rFonts w:ascii="Arial" w:hAnsi="Arial" w:cs="Arial"/>
          <w:sz w:val="22"/>
          <w:szCs w:val="22"/>
        </w:rPr>
        <w:t xml:space="preserve"> for Bayridge Estates, Vista De Oro</w:t>
      </w:r>
      <w:r w:rsidR="0070311D" w:rsidRPr="00686F7D">
        <w:rPr>
          <w:rFonts w:ascii="Arial" w:hAnsi="Arial" w:cs="Arial"/>
          <w:sz w:val="22"/>
          <w:szCs w:val="22"/>
        </w:rPr>
        <w:t>,</w:t>
      </w:r>
      <w:r w:rsidR="005068A6" w:rsidRPr="00686F7D">
        <w:rPr>
          <w:rFonts w:ascii="Arial" w:hAnsi="Arial" w:cs="Arial"/>
          <w:sz w:val="22"/>
          <w:szCs w:val="22"/>
        </w:rPr>
        <w:t xml:space="preserve"> Drainage and the Fire Special Tax</w:t>
      </w:r>
      <w:r w:rsidRPr="00686F7D">
        <w:rPr>
          <w:rFonts w:ascii="Arial" w:hAnsi="Arial" w:cs="Arial"/>
          <w:sz w:val="22"/>
          <w:szCs w:val="22"/>
        </w:rPr>
        <w:t xml:space="preserve">. They will be working under </w:t>
      </w:r>
      <w:r w:rsidR="0025749A" w:rsidRPr="00686F7D">
        <w:rPr>
          <w:rFonts w:ascii="Arial" w:hAnsi="Arial" w:cs="Arial"/>
          <w:sz w:val="22"/>
          <w:szCs w:val="22"/>
        </w:rPr>
        <w:t>their</w:t>
      </w:r>
      <w:r w:rsidRPr="00686F7D">
        <w:rPr>
          <w:rFonts w:ascii="Arial" w:hAnsi="Arial" w:cs="Arial"/>
          <w:sz w:val="22"/>
          <w:szCs w:val="22"/>
        </w:rPr>
        <w:t xml:space="preserve"> current contract </w:t>
      </w:r>
      <w:r w:rsidR="0025749A" w:rsidRPr="00686F7D">
        <w:rPr>
          <w:rFonts w:ascii="Arial" w:hAnsi="Arial" w:cs="Arial"/>
          <w:sz w:val="22"/>
          <w:szCs w:val="22"/>
        </w:rPr>
        <w:t>on</w:t>
      </w:r>
      <w:r w:rsidRPr="00686F7D">
        <w:rPr>
          <w:rFonts w:ascii="Arial" w:hAnsi="Arial" w:cs="Arial"/>
          <w:sz w:val="22"/>
          <w:szCs w:val="22"/>
        </w:rPr>
        <w:t xml:space="preserve"> a time and material basis, </w:t>
      </w:r>
      <w:r w:rsidR="00117D9D" w:rsidRPr="00686F7D">
        <w:rPr>
          <w:rFonts w:ascii="Arial" w:hAnsi="Arial" w:cs="Arial"/>
          <w:sz w:val="22"/>
          <w:szCs w:val="22"/>
        </w:rPr>
        <w:t>no additional</w:t>
      </w:r>
      <w:r w:rsidRPr="00686F7D">
        <w:rPr>
          <w:rFonts w:ascii="Arial" w:hAnsi="Arial" w:cs="Arial"/>
          <w:sz w:val="22"/>
          <w:szCs w:val="22"/>
        </w:rPr>
        <w:t xml:space="preserve"> contract is needed. </w:t>
      </w:r>
      <w:r w:rsidR="005068A6" w:rsidRPr="00686F7D">
        <w:rPr>
          <w:rFonts w:ascii="Arial" w:hAnsi="Arial" w:cs="Arial"/>
          <w:sz w:val="22"/>
          <w:szCs w:val="22"/>
        </w:rPr>
        <w:t>The CPI increase is under Consent Agenda Item #11</w:t>
      </w:r>
      <w:r w:rsidR="00686F7D">
        <w:rPr>
          <w:rFonts w:ascii="Arial" w:hAnsi="Arial" w:cs="Arial"/>
          <w:sz w:val="22"/>
          <w:szCs w:val="22"/>
        </w:rPr>
        <w:t>F</w:t>
      </w:r>
      <w:r w:rsidR="005068A6" w:rsidRPr="00686F7D">
        <w:rPr>
          <w:rFonts w:ascii="Arial" w:hAnsi="Arial" w:cs="Arial"/>
          <w:sz w:val="22"/>
          <w:szCs w:val="22"/>
        </w:rPr>
        <w:t>.  NBS has also started on the Wastewater Assessments.</w:t>
      </w:r>
    </w:p>
    <w:p w:rsidR="00D466C3" w:rsidRPr="00686F7D" w:rsidRDefault="00D466C3" w:rsidP="00686F7D">
      <w:pPr>
        <w:jc w:val="both"/>
        <w:rPr>
          <w:rFonts w:ascii="Arial" w:hAnsi="Arial" w:cs="Arial"/>
          <w:sz w:val="22"/>
          <w:szCs w:val="22"/>
        </w:rPr>
      </w:pPr>
    </w:p>
    <w:p w:rsidR="00FA75AF" w:rsidRPr="00686F7D" w:rsidRDefault="00FA75AF" w:rsidP="00686F7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6F7D">
        <w:rPr>
          <w:rFonts w:ascii="Arial" w:hAnsi="Arial" w:cs="Arial"/>
          <w:b/>
          <w:sz w:val="22"/>
          <w:szCs w:val="22"/>
          <w:u w:val="single"/>
        </w:rPr>
        <w:t>UPDATE 8</w:t>
      </w:r>
      <w:r w:rsidRPr="00686F7D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Pr="00686F7D">
        <w:rPr>
          <w:rFonts w:ascii="Arial" w:hAnsi="Arial" w:cs="Arial"/>
          <w:b/>
          <w:sz w:val="22"/>
          <w:szCs w:val="22"/>
          <w:u w:val="single"/>
        </w:rPr>
        <w:t xml:space="preserve"> STREET GRANT</w:t>
      </w:r>
    </w:p>
    <w:p w:rsidR="00FA75AF" w:rsidRPr="00686F7D" w:rsidRDefault="00FA75AF" w:rsidP="00686F7D">
      <w:pPr>
        <w:jc w:val="both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t>The District’s grant submittal for the 8</w:t>
      </w:r>
      <w:r w:rsidRPr="00686F7D">
        <w:rPr>
          <w:rFonts w:ascii="Arial" w:hAnsi="Arial" w:cs="Arial"/>
          <w:sz w:val="22"/>
          <w:szCs w:val="22"/>
          <w:vertAlign w:val="superscript"/>
        </w:rPr>
        <w:t>th</w:t>
      </w:r>
      <w:r w:rsidRPr="00686F7D">
        <w:rPr>
          <w:rFonts w:ascii="Arial" w:hAnsi="Arial" w:cs="Arial"/>
          <w:sz w:val="22"/>
          <w:szCs w:val="22"/>
        </w:rPr>
        <w:t xml:space="preserve"> Street Well project was submitted for the Prop 1 round 1 grant. </w:t>
      </w:r>
      <w:r w:rsidR="00F70181" w:rsidRPr="00686F7D">
        <w:rPr>
          <w:rFonts w:ascii="Arial" w:hAnsi="Arial" w:cs="Arial"/>
          <w:sz w:val="22"/>
          <w:szCs w:val="22"/>
        </w:rPr>
        <w:t xml:space="preserve">DWR </w:t>
      </w:r>
      <w:r w:rsidR="00830E0D" w:rsidRPr="00686F7D">
        <w:rPr>
          <w:rFonts w:ascii="Arial" w:hAnsi="Arial" w:cs="Arial"/>
          <w:sz w:val="22"/>
          <w:szCs w:val="22"/>
        </w:rPr>
        <w:t>has sent the grant guidelines</w:t>
      </w:r>
      <w:r w:rsidR="00686F7D">
        <w:rPr>
          <w:rFonts w:ascii="Arial" w:hAnsi="Arial" w:cs="Arial"/>
          <w:sz w:val="22"/>
          <w:szCs w:val="22"/>
        </w:rPr>
        <w:t xml:space="preserve"> for the Prop 1 Grant funding. </w:t>
      </w:r>
      <w:r w:rsidR="00830E0D" w:rsidRPr="00686F7D">
        <w:rPr>
          <w:rFonts w:ascii="Arial" w:hAnsi="Arial" w:cs="Arial"/>
          <w:sz w:val="22"/>
          <w:szCs w:val="22"/>
        </w:rPr>
        <w:t xml:space="preserve">They have not adjusted their original intention regarding invoice reimbursement. The projects cannot be reimbursed </w:t>
      </w:r>
      <w:r w:rsidR="00020919" w:rsidRPr="00686F7D">
        <w:rPr>
          <w:rFonts w:ascii="Arial" w:hAnsi="Arial" w:cs="Arial"/>
          <w:sz w:val="22"/>
          <w:szCs w:val="22"/>
        </w:rPr>
        <w:t>for any invoices prior to the</w:t>
      </w:r>
      <w:r w:rsidR="00117D9D" w:rsidRPr="00686F7D">
        <w:rPr>
          <w:rFonts w:ascii="Arial" w:hAnsi="Arial" w:cs="Arial"/>
          <w:sz w:val="22"/>
          <w:szCs w:val="22"/>
        </w:rPr>
        <w:t xml:space="preserve"> final award</w:t>
      </w:r>
      <w:r w:rsidR="00830E0D" w:rsidRPr="00686F7D">
        <w:rPr>
          <w:rFonts w:ascii="Arial" w:hAnsi="Arial" w:cs="Arial"/>
          <w:sz w:val="22"/>
          <w:szCs w:val="22"/>
        </w:rPr>
        <w:t xml:space="preserve"> </w:t>
      </w:r>
      <w:r w:rsidR="00117D9D" w:rsidRPr="00686F7D">
        <w:rPr>
          <w:rFonts w:ascii="Arial" w:hAnsi="Arial" w:cs="Arial"/>
          <w:sz w:val="22"/>
          <w:szCs w:val="22"/>
        </w:rPr>
        <w:t>date</w:t>
      </w:r>
      <w:r w:rsidR="00830E0D" w:rsidRPr="00686F7D">
        <w:rPr>
          <w:rFonts w:ascii="Arial" w:hAnsi="Arial" w:cs="Arial"/>
          <w:sz w:val="22"/>
          <w:szCs w:val="22"/>
        </w:rPr>
        <w:t xml:space="preserve">. This means that any invoice that we wish to be reimbursed for can’t be dated until after January 1, 2020. </w:t>
      </w:r>
      <w:r w:rsidRPr="00686F7D">
        <w:rPr>
          <w:rFonts w:ascii="Arial" w:hAnsi="Arial" w:cs="Arial"/>
          <w:sz w:val="22"/>
          <w:szCs w:val="22"/>
        </w:rPr>
        <w:t xml:space="preserve">The grant sub-committee will review all the grant submittals </w:t>
      </w:r>
      <w:r w:rsidR="00830E0D" w:rsidRPr="00686F7D">
        <w:rPr>
          <w:rFonts w:ascii="Arial" w:hAnsi="Arial" w:cs="Arial"/>
          <w:sz w:val="22"/>
          <w:szCs w:val="22"/>
        </w:rPr>
        <w:t>at the end of</w:t>
      </w:r>
      <w:r w:rsidRPr="00686F7D">
        <w:rPr>
          <w:rFonts w:ascii="Arial" w:hAnsi="Arial" w:cs="Arial"/>
          <w:sz w:val="22"/>
          <w:szCs w:val="22"/>
        </w:rPr>
        <w:t xml:space="preserve"> </w:t>
      </w:r>
      <w:r w:rsidR="00830E0D" w:rsidRPr="00686F7D">
        <w:rPr>
          <w:rFonts w:ascii="Arial" w:hAnsi="Arial" w:cs="Arial"/>
          <w:sz w:val="22"/>
          <w:szCs w:val="22"/>
        </w:rPr>
        <w:t>May</w:t>
      </w:r>
      <w:r w:rsidR="00020919" w:rsidRPr="00686F7D">
        <w:rPr>
          <w:rFonts w:ascii="Arial" w:hAnsi="Arial" w:cs="Arial"/>
          <w:sz w:val="22"/>
          <w:szCs w:val="22"/>
        </w:rPr>
        <w:t xml:space="preserve"> and </w:t>
      </w:r>
      <w:r w:rsidR="00117D9D" w:rsidRPr="00686F7D">
        <w:rPr>
          <w:rFonts w:ascii="Arial" w:hAnsi="Arial" w:cs="Arial"/>
          <w:sz w:val="22"/>
          <w:szCs w:val="22"/>
        </w:rPr>
        <w:t>determine</w:t>
      </w:r>
      <w:r w:rsidR="00830E0D" w:rsidRPr="00686F7D">
        <w:rPr>
          <w:rFonts w:ascii="Arial" w:hAnsi="Arial" w:cs="Arial"/>
          <w:sz w:val="22"/>
          <w:szCs w:val="22"/>
        </w:rPr>
        <w:t xml:space="preserve"> </w:t>
      </w:r>
      <w:r w:rsidR="00020919" w:rsidRPr="00686F7D">
        <w:rPr>
          <w:rFonts w:ascii="Arial" w:hAnsi="Arial" w:cs="Arial"/>
          <w:sz w:val="22"/>
          <w:szCs w:val="22"/>
        </w:rPr>
        <w:t>how much each project will be</w:t>
      </w:r>
      <w:r w:rsidR="00830E0D" w:rsidRPr="00686F7D">
        <w:rPr>
          <w:rFonts w:ascii="Arial" w:hAnsi="Arial" w:cs="Arial"/>
          <w:sz w:val="22"/>
          <w:szCs w:val="22"/>
        </w:rPr>
        <w:t xml:space="preserve"> receiving. </w:t>
      </w:r>
      <w:r w:rsidR="00117D9D" w:rsidRPr="00686F7D">
        <w:rPr>
          <w:rFonts w:ascii="Arial" w:hAnsi="Arial" w:cs="Arial"/>
          <w:sz w:val="22"/>
          <w:szCs w:val="22"/>
        </w:rPr>
        <w:t>Award approval from the County would then occur in June.</w:t>
      </w:r>
    </w:p>
    <w:p w:rsidR="00D466C3" w:rsidRPr="00686F7D" w:rsidRDefault="00D466C3" w:rsidP="00686F7D">
      <w:pPr>
        <w:jc w:val="both"/>
        <w:rPr>
          <w:rFonts w:ascii="Arial" w:hAnsi="Arial" w:cs="Arial"/>
          <w:sz w:val="22"/>
          <w:szCs w:val="22"/>
        </w:rPr>
      </w:pPr>
    </w:p>
    <w:p w:rsidR="00FA75AF" w:rsidRPr="00686F7D" w:rsidRDefault="00F70181" w:rsidP="00686F7D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86F7D">
        <w:rPr>
          <w:rFonts w:ascii="Arial" w:hAnsi="Arial" w:cs="Arial"/>
          <w:b/>
          <w:sz w:val="22"/>
          <w:szCs w:val="22"/>
          <w:u w:val="single"/>
        </w:rPr>
        <w:t>LOW INCOME ASSISTANCE FUND</w:t>
      </w:r>
      <w:r w:rsidR="00830E0D" w:rsidRPr="00686F7D">
        <w:rPr>
          <w:rFonts w:ascii="Arial" w:hAnsi="Arial" w:cs="Arial"/>
          <w:b/>
          <w:sz w:val="22"/>
          <w:szCs w:val="22"/>
          <w:u w:val="single"/>
        </w:rPr>
        <w:t xml:space="preserve"> UPDATE</w:t>
      </w:r>
    </w:p>
    <w:p w:rsidR="00FA75AF" w:rsidRPr="00686F7D" w:rsidRDefault="00FA75AF" w:rsidP="00686F7D">
      <w:pPr>
        <w:pStyle w:val="xxmso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86F7D">
        <w:rPr>
          <w:rFonts w:ascii="Arial" w:hAnsi="Arial" w:cs="Arial"/>
          <w:color w:val="000000"/>
        </w:rPr>
        <w:t>There are 82 properties that still need to be connected to the Wastewater plant. Of the 82 properties</w:t>
      </w:r>
      <w:r w:rsidR="00686F7D">
        <w:rPr>
          <w:rFonts w:ascii="Arial" w:hAnsi="Arial" w:cs="Arial"/>
          <w:color w:val="000000"/>
        </w:rPr>
        <w:t>:</w:t>
      </w:r>
      <w:r w:rsidRPr="00686F7D">
        <w:rPr>
          <w:rFonts w:ascii="Arial" w:hAnsi="Arial" w:cs="Arial"/>
          <w:color w:val="000000"/>
        </w:rPr>
        <w:t xml:space="preserve"> 13 are in the process of connecting (i</w:t>
      </w:r>
      <w:r w:rsidR="00686F7D">
        <w:rPr>
          <w:rFonts w:ascii="Arial" w:hAnsi="Arial" w:cs="Arial"/>
          <w:color w:val="000000"/>
        </w:rPr>
        <w:t>.</w:t>
      </w:r>
      <w:r w:rsidRPr="00686F7D">
        <w:rPr>
          <w:rFonts w:ascii="Arial" w:hAnsi="Arial" w:cs="Arial"/>
          <w:color w:val="000000"/>
        </w:rPr>
        <w:t>e</w:t>
      </w:r>
      <w:r w:rsidR="00686F7D">
        <w:rPr>
          <w:rFonts w:ascii="Arial" w:hAnsi="Arial" w:cs="Arial"/>
          <w:color w:val="000000"/>
        </w:rPr>
        <w:t xml:space="preserve">., </w:t>
      </w:r>
      <w:r w:rsidRPr="00686F7D">
        <w:rPr>
          <w:rFonts w:ascii="Arial" w:hAnsi="Arial" w:cs="Arial"/>
          <w:color w:val="000000"/>
        </w:rPr>
        <w:t xml:space="preserve">obtained a recent building permit), 28 properties have expired building permits which may require enforcement, </w:t>
      </w:r>
      <w:r w:rsidR="00117D9D" w:rsidRPr="00686F7D">
        <w:rPr>
          <w:rFonts w:ascii="Arial" w:hAnsi="Arial" w:cs="Arial"/>
          <w:color w:val="000000"/>
        </w:rPr>
        <w:t xml:space="preserve">and </w:t>
      </w:r>
      <w:r w:rsidRPr="00686F7D">
        <w:rPr>
          <w:rFonts w:ascii="Arial" w:hAnsi="Arial" w:cs="Arial"/>
          <w:color w:val="000000"/>
        </w:rPr>
        <w:t xml:space="preserve">41 properties have an open Code Enforcement case associated with a Notice of Violation (NOV). </w:t>
      </w:r>
      <w:r w:rsidR="00686F7D">
        <w:rPr>
          <w:rFonts w:ascii="Arial" w:hAnsi="Arial" w:cs="Arial"/>
          <w:color w:val="000000"/>
        </w:rPr>
        <w:t xml:space="preserve"> </w:t>
      </w:r>
      <w:r w:rsidRPr="00686F7D">
        <w:rPr>
          <w:rFonts w:ascii="Arial" w:hAnsi="Arial" w:cs="Arial"/>
          <w:color w:val="000000"/>
        </w:rPr>
        <w:t xml:space="preserve">Of the 41 properties with an NOV, 30 residents have not responded to the County.  </w:t>
      </w:r>
    </w:p>
    <w:p w:rsidR="00020919" w:rsidRPr="00686F7D" w:rsidRDefault="00020919" w:rsidP="00686F7D">
      <w:pPr>
        <w:jc w:val="both"/>
        <w:rPr>
          <w:rFonts w:ascii="Arial" w:hAnsi="Arial" w:cs="Arial"/>
          <w:sz w:val="22"/>
          <w:szCs w:val="22"/>
        </w:rPr>
      </w:pPr>
    </w:p>
    <w:p w:rsidR="00686F7D" w:rsidRDefault="00FA75AF" w:rsidP="00686F7D">
      <w:pPr>
        <w:jc w:val="both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t xml:space="preserve">At the December 2018 meeting, </w:t>
      </w:r>
      <w:r w:rsidR="00686F7D">
        <w:rPr>
          <w:rFonts w:ascii="Arial" w:hAnsi="Arial" w:cs="Arial"/>
          <w:sz w:val="22"/>
          <w:szCs w:val="22"/>
        </w:rPr>
        <w:t>s</w:t>
      </w:r>
      <w:r w:rsidRPr="00686F7D">
        <w:rPr>
          <w:rFonts w:ascii="Arial" w:hAnsi="Arial" w:cs="Arial"/>
          <w:sz w:val="22"/>
          <w:szCs w:val="22"/>
        </w:rPr>
        <w:t xml:space="preserve">taff was given direction to keep the program open until all residents had completed their sewer lateral hook-up.  In March, I received three calls from residents regarding our program. </w:t>
      </w:r>
    </w:p>
    <w:p w:rsidR="00FA75AF" w:rsidRPr="00686F7D" w:rsidRDefault="00FA75AF" w:rsidP="00686F7D">
      <w:pPr>
        <w:jc w:val="both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lastRenderedPageBreak/>
        <w:t>One resident has completed the application process</w:t>
      </w:r>
      <w:r w:rsidR="00020919" w:rsidRPr="00686F7D">
        <w:rPr>
          <w:rFonts w:ascii="Arial" w:hAnsi="Arial" w:cs="Arial"/>
          <w:sz w:val="22"/>
          <w:szCs w:val="22"/>
        </w:rPr>
        <w:t>, has been approved</w:t>
      </w:r>
      <w:r w:rsidRPr="00686F7D">
        <w:rPr>
          <w:rFonts w:ascii="Arial" w:hAnsi="Arial" w:cs="Arial"/>
          <w:sz w:val="22"/>
          <w:szCs w:val="22"/>
        </w:rPr>
        <w:t xml:space="preserve"> for funds, has received three bids and has a date set for construction.  At the time of this report, I had not</w:t>
      </w:r>
      <w:r w:rsidR="008856FA" w:rsidRPr="00686F7D">
        <w:rPr>
          <w:rFonts w:ascii="Arial" w:hAnsi="Arial" w:cs="Arial"/>
          <w:sz w:val="22"/>
          <w:szCs w:val="22"/>
        </w:rPr>
        <w:t xml:space="preserve"> </w:t>
      </w:r>
      <w:r w:rsidRPr="00686F7D">
        <w:rPr>
          <w:rFonts w:ascii="Arial" w:hAnsi="Arial" w:cs="Arial"/>
          <w:sz w:val="22"/>
          <w:szCs w:val="22"/>
        </w:rPr>
        <w:t>received any other applications.  The County is actively advising the residents of our program.</w:t>
      </w:r>
    </w:p>
    <w:p w:rsidR="008856FA" w:rsidRPr="00686F7D" w:rsidRDefault="008856FA" w:rsidP="00686F7D">
      <w:pPr>
        <w:jc w:val="both"/>
        <w:rPr>
          <w:rFonts w:ascii="Arial" w:hAnsi="Arial" w:cs="Arial"/>
          <w:sz w:val="22"/>
          <w:szCs w:val="22"/>
        </w:rPr>
      </w:pPr>
    </w:p>
    <w:p w:rsidR="00FA75AF" w:rsidRPr="00686F7D" w:rsidRDefault="00FA75AF" w:rsidP="00686F7D">
      <w:pPr>
        <w:jc w:val="both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t xml:space="preserve">There is $119,015.64 </w:t>
      </w:r>
      <w:r w:rsidR="008856FA" w:rsidRPr="00686F7D">
        <w:rPr>
          <w:rFonts w:ascii="Arial" w:hAnsi="Arial" w:cs="Arial"/>
          <w:sz w:val="22"/>
          <w:szCs w:val="22"/>
        </w:rPr>
        <w:t xml:space="preserve">remaining </w:t>
      </w:r>
      <w:r w:rsidRPr="00686F7D">
        <w:rPr>
          <w:rFonts w:ascii="Arial" w:hAnsi="Arial" w:cs="Arial"/>
          <w:sz w:val="22"/>
          <w:szCs w:val="22"/>
        </w:rPr>
        <w:t>in the Community Foundation Fund Account and $3,241.19 in the Los Osos Low Income Assistance Fund checking account with the District.   The remaining amount in the checking account will only cover the costs for one connection. I have asked the foundation for an additional $10,000 to cover the other two possible applications and the District’s time and expenses. The current bank statement and check register is attached.</w:t>
      </w:r>
    </w:p>
    <w:p w:rsidR="00FA75AF" w:rsidRPr="00686F7D" w:rsidRDefault="00FA75AF" w:rsidP="00686F7D">
      <w:pPr>
        <w:pStyle w:val="ListParagraph"/>
        <w:ind w:left="2250"/>
        <w:jc w:val="both"/>
        <w:rPr>
          <w:rFonts w:ascii="Arial" w:hAnsi="Arial" w:cs="Arial"/>
          <w:sz w:val="22"/>
          <w:szCs w:val="22"/>
        </w:rPr>
      </w:pPr>
    </w:p>
    <w:p w:rsidR="00FA75AF" w:rsidRPr="00686F7D" w:rsidRDefault="00FA75AF" w:rsidP="00686F7D">
      <w:pPr>
        <w:jc w:val="both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t xml:space="preserve">Current expenses for </w:t>
      </w:r>
      <w:r w:rsidR="00686F7D">
        <w:rPr>
          <w:rFonts w:ascii="Arial" w:hAnsi="Arial" w:cs="Arial"/>
          <w:sz w:val="22"/>
          <w:szCs w:val="22"/>
        </w:rPr>
        <w:t>P</w:t>
      </w:r>
      <w:r w:rsidRPr="00686F7D">
        <w:rPr>
          <w:rFonts w:ascii="Arial" w:hAnsi="Arial" w:cs="Arial"/>
          <w:sz w:val="22"/>
          <w:szCs w:val="22"/>
        </w:rPr>
        <w:t xml:space="preserve">hase </w:t>
      </w:r>
      <w:r w:rsidR="00686F7D">
        <w:rPr>
          <w:rFonts w:ascii="Arial" w:hAnsi="Arial" w:cs="Arial"/>
          <w:sz w:val="22"/>
          <w:szCs w:val="22"/>
        </w:rPr>
        <w:t>II</w:t>
      </w:r>
      <w:r w:rsidRPr="00686F7D">
        <w:rPr>
          <w:rFonts w:ascii="Arial" w:hAnsi="Arial" w:cs="Arial"/>
          <w:sz w:val="22"/>
          <w:szCs w:val="22"/>
        </w:rPr>
        <w:t xml:space="preserve"> are $1057.32. </w:t>
      </w:r>
      <w:r w:rsidR="00686F7D">
        <w:rPr>
          <w:rFonts w:ascii="Arial" w:hAnsi="Arial" w:cs="Arial"/>
          <w:sz w:val="22"/>
          <w:szCs w:val="22"/>
        </w:rPr>
        <w:t xml:space="preserve"> </w:t>
      </w:r>
      <w:r w:rsidRPr="00686F7D">
        <w:rPr>
          <w:rFonts w:ascii="Arial" w:hAnsi="Arial" w:cs="Arial"/>
          <w:sz w:val="22"/>
          <w:szCs w:val="22"/>
        </w:rPr>
        <w:t>A detail account is attached. In June</w:t>
      </w:r>
      <w:r w:rsidR="00686F7D">
        <w:rPr>
          <w:rFonts w:ascii="Arial" w:hAnsi="Arial" w:cs="Arial"/>
          <w:sz w:val="22"/>
          <w:szCs w:val="22"/>
        </w:rPr>
        <w:t>,</w:t>
      </w:r>
      <w:r w:rsidRPr="00686F7D">
        <w:rPr>
          <w:rFonts w:ascii="Arial" w:hAnsi="Arial" w:cs="Arial"/>
          <w:sz w:val="22"/>
          <w:szCs w:val="22"/>
        </w:rPr>
        <w:t xml:space="preserve"> before the close of the fiscal business year, I will reimburse the District for total time and expenses.</w:t>
      </w:r>
    </w:p>
    <w:p w:rsidR="00FA75AF" w:rsidRPr="00686F7D" w:rsidRDefault="00FA75AF" w:rsidP="00FA75AF">
      <w:pPr>
        <w:ind w:right="-432"/>
        <w:rPr>
          <w:rFonts w:ascii="Arial" w:hAnsi="Arial" w:cs="Arial"/>
          <w:sz w:val="22"/>
          <w:szCs w:val="22"/>
        </w:rPr>
      </w:pPr>
    </w:p>
    <w:p w:rsidR="00FA75AF" w:rsidRPr="00686F7D" w:rsidRDefault="00FA75AF" w:rsidP="00F13E23">
      <w:pPr>
        <w:ind w:right="-432"/>
        <w:rPr>
          <w:rFonts w:ascii="Arial" w:hAnsi="Arial" w:cs="Arial"/>
          <w:sz w:val="22"/>
          <w:szCs w:val="22"/>
        </w:rPr>
      </w:pPr>
    </w:p>
    <w:p w:rsidR="00FA75AF" w:rsidRPr="00686F7D" w:rsidRDefault="00FA75AF" w:rsidP="00F13E23">
      <w:pPr>
        <w:ind w:right="-432"/>
        <w:rPr>
          <w:rFonts w:ascii="Arial" w:hAnsi="Arial" w:cs="Arial"/>
          <w:sz w:val="22"/>
          <w:szCs w:val="22"/>
        </w:rPr>
      </w:pPr>
      <w:r w:rsidRPr="00686F7D">
        <w:rPr>
          <w:rFonts w:ascii="Arial" w:hAnsi="Arial" w:cs="Arial"/>
          <w:sz w:val="22"/>
          <w:szCs w:val="22"/>
        </w:rPr>
        <w:t>Attachments</w:t>
      </w:r>
    </w:p>
    <w:sectPr w:rsidR="00FA75AF" w:rsidRPr="00686F7D" w:rsidSect="00672913">
      <w:footerReference w:type="default" r:id="rId8"/>
      <w:pgSz w:w="12240" w:h="15840"/>
      <w:pgMar w:top="1008" w:right="72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1F3" w:rsidRDefault="006F01F3" w:rsidP="00563662">
      <w:r>
        <w:separator/>
      </w:r>
    </w:p>
  </w:endnote>
  <w:endnote w:type="continuationSeparator" w:id="0">
    <w:p w:rsidR="006F01F3" w:rsidRDefault="006F01F3" w:rsidP="005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F7D" w:rsidRPr="00686F7D" w:rsidRDefault="00686F7D">
    <w:pPr>
      <w:pStyle w:val="Footer"/>
      <w:jc w:val="center"/>
      <w:rPr>
        <w:rFonts w:ascii="Arial" w:hAnsi="Arial" w:cs="Arial"/>
        <w:sz w:val="20"/>
        <w:szCs w:val="20"/>
      </w:rPr>
    </w:pPr>
    <w:r w:rsidRPr="00686F7D">
      <w:rPr>
        <w:rFonts w:ascii="Arial" w:hAnsi="Arial" w:cs="Arial"/>
        <w:sz w:val="20"/>
        <w:szCs w:val="20"/>
      </w:rPr>
      <w:t xml:space="preserve">05/02/19 – 9D – </w:t>
    </w:r>
    <w:sdt>
      <w:sdtPr>
        <w:rPr>
          <w:rFonts w:ascii="Arial" w:hAnsi="Arial" w:cs="Arial"/>
          <w:sz w:val="20"/>
          <w:szCs w:val="20"/>
        </w:rPr>
        <w:id w:val="-18417695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86F7D">
          <w:rPr>
            <w:rFonts w:ascii="Arial" w:hAnsi="Arial" w:cs="Arial"/>
            <w:sz w:val="20"/>
            <w:szCs w:val="20"/>
          </w:rPr>
          <w:fldChar w:fldCharType="begin"/>
        </w:r>
        <w:r w:rsidRPr="00686F7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86F7D">
          <w:rPr>
            <w:rFonts w:ascii="Arial" w:hAnsi="Arial" w:cs="Arial"/>
            <w:sz w:val="20"/>
            <w:szCs w:val="20"/>
          </w:rPr>
          <w:fldChar w:fldCharType="separate"/>
        </w:r>
        <w:r w:rsidR="00535B74">
          <w:rPr>
            <w:rFonts w:ascii="Arial" w:hAnsi="Arial" w:cs="Arial"/>
            <w:noProof/>
            <w:sz w:val="20"/>
            <w:szCs w:val="20"/>
          </w:rPr>
          <w:t>2</w:t>
        </w:r>
        <w:r w:rsidRPr="00686F7D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:rsidR="0027357F" w:rsidRPr="001B3564" w:rsidRDefault="0027357F" w:rsidP="001B3564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1F3" w:rsidRDefault="006F01F3" w:rsidP="00563662">
      <w:r>
        <w:separator/>
      </w:r>
    </w:p>
  </w:footnote>
  <w:footnote w:type="continuationSeparator" w:id="0">
    <w:p w:rsidR="006F01F3" w:rsidRDefault="006F01F3" w:rsidP="00563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0E2"/>
    <w:multiLevelType w:val="hybridMultilevel"/>
    <w:tmpl w:val="B69C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231"/>
    <w:multiLevelType w:val="hybridMultilevel"/>
    <w:tmpl w:val="408E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F9"/>
    <w:rsid w:val="00000A68"/>
    <w:rsid w:val="00020919"/>
    <w:rsid w:val="00030650"/>
    <w:rsid w:val="00047CAA"/>
    <w:rsid w:val="000B43F1"/>
    <w:rsid w:val="000B5355"/>
    <w:rsid w:val="000D65E0"/>
    <w:rsid w:val="000D79A0"/>
    <w:rsid w:val="00114BBE"/>
    <w:rsid w:val="00117D9D"/>
    <w:rsid w:val="001273E8"/>
    <w:rsid w:val="00127DA5"/>
    <w:rsid w:val="001456F0"/>
    <w:rsid w:val="001611C0"/>
    <w:rsid w:val="001627E8"/>
    <w:rsid w:val="00166313"/>
    <w:rsid w:val="001762BA"/>
    <w:rsid w:val="00177C80"/>
    <w:rsid w:val="001A1C35"/>
    <w:rsid w:val="001B3564"/>
    <w:rsid w:val="001D5A60"/>
    <w:rsid w:val="001F7022"/>
    <w:rsid w:val="00202DDA"/>
    <w:rsid w:val="0021338B"/>
    <w:rsid w:val="00217A74"/>
    <w:rsid w:val="00242A66"/>
    <w:rsid w:val="002457B5"/>
    <w:rsid w:val="002511C5"/>
    <w:rsid w:val="00255AC0"/>
    <w:rsid w:val="0025749A"/>
    <w:rsid w:val="0027357F"/>
    <w:rsid w:val="00280509"/>
    <w:rsid w:val="00290CC3"/>
    <w:rsid w:val="00293B62"/>
    <w:rsid w:val="002A28DB"/>
    <w:rsid w:val="002A35D4"/>
    <w:rsid w:val="002B22D7"/>
    <w:rsid w:val="002D49AD"/>
    <w:rsid w:val="002D5295"/>
    <w:rsid w:val="002D77D0"/>
    <w:rsid w:val="002D7E35"/>
    <w:rsid w:val="002F73A6"/>
    <w:rsid w:val="00305D48"/>
    <w:rsid w:val="00306ADA"/>
    <w:rsid w:val="003119B4"/>
    <w:rsid w:val="003303D8"/>
    <w:rsid w:val="00344388"/>
    <w:rsid w:val="00363F72"/>
    <w:rsid w:val="003A3089"/>
    <w:rsid w:val="003D0774"/>
    <w:rsid w:val="003D68C5"/>
    <w:rsid w:val="00422835"/>
    <w:rsid w:val="00433D80"/>
    <w:rsid w:val="00445C79"/>
    <w:rsid w:val="00447AC1"/>
    <w:rsid w:val="00447BEB"/>
    <w:rsid w:val="00455D68"/>
    <w:rsid w:val="00460ADE"/>
    <w:rsid w:val="00471258"/>
    <w:rsid w:val="00483526"/>
    <w:rsid w:val="004E5DE9"/>
    <w:rsid w:val="004F2A9C"/>
    <w:rsid w:val="0050170D"/>
    <w:rsid w:val="005031E9"/>
    <w:rsid w:val="005068A6"/>
    <w:rsid w:val="00511058"/>
    <w:rsid w:val="00526FFC"/>
    <w:rsid w:val="00535B74"/>
    <w:rsid w:val="00537488"/>
    <w:rsid w:val="00537DA4"/>
    <w:rsid w:val="00544B8F"/>
    <w:rsid w:val="00555B2A"/>
    <w:rsid w:val="00563662"/>
    <w:rsid w:val="00565B46"/>
    <w:rsid w:val="00572E2C"/>
    <w:rsid w:val="00576991"/>
    <w:rsid w:val="00577C67"/>
    <w:rsid w:val="00582016"/>
    <w:rsid w:val="005835F9"/>
    <w:rsid w:val="005B15AF"/>
    <w:rsid w:val="005B18B2"/>
    <w:rsid w:val="005B4A84"/>
    <w:rsid w:val="005D2830"/>
    <w:rsid w:val="005F44C1"/>
    <w:rsid w:val="00634DF9"/>
    <w:rsid w:val="006403BB"/>
    <w:rsid w:val="00651304"/>
    <w:rsid w:val="00653D6D"/>
    <w:rsid w:val="00660083"/>
    <w:rsid w:val="00672913"/>
    <w:rsid w:val="00680FC1"/>
    <w:rsid w:val="00686F7D"/>
    <w:rsid w:val="006A5062"/>
    <w:rsid w:val="006C4E0D"/>
    <w:rsid w:val="006F01F3"/>
    <w:rsid w:val="006F586B"/>
    <w:rsid w:val="006F5F63"/>
    <w:rsid w:val="006F6B4B"/>
    <w:rsid w:val="0070311D"/>
    <w:rsid w:val="007174A8"/>
    <w:rsid w:val="00720DB0"/>
    <w:rsid w:val="00735FA8"/>
    <w:rsid w:val="007428B3"/>
    <w:rsid w:val="007540D0"/>
    <w:rsid w:val="00763208"/>
    <w:rsid w:val="0076460F"/>
    <w:rsid w:val="00767105"/>
    <w:rsid w:val="007712D2"/>
    <w:rsid w:val="00776290"/>
    <w:rsid w:val="00786E96"/>
    <w:rsid w:val="00796B12"/>
    <w:rsid w:val="007A0922"/>
    <w:rsid w:val="007A312E"/>
    <w:rsid w:val="007B3CE5"/>
    <w:rsid w:val="007B3D58"/>
    <w:rsid w:val="007C1407"/>
    <w:rsid w:val="007C4CB2"/>
    <w:rsid w:val="007C65F7"/>
    <w:rsid w:val="007E20FC"/>
    <w:rsid w:val="00810DCE"/>
    <w:rsid w:val="00817C51"/>
    <w:rsid w:val="00830E0D"/>
    <w:rsid w:val="008563C5"/>
    <w:rsid w:val="008612EB"/>
    <w:rsid w:val="008742A8"/>
    <w:rsid w:val="008856FA"/>
    <w:rsid w:val="0089171D"/>
    <w:rsid w:val="008A1E9C"/>
    <w:rsid w:val="008A3FBC"/>
    <w:rsid w:val="008E3103"/>
    <w:rsid w:val="008F72BB"/>
    <w:rsid w:val="00914BD3"/>
    <w:rsid w:val="00924F73"/>
    <w:rsid w:val="00957D37"/>
    <w:rsid w:val="0096415B"/>
    <w:rsid w:val="00964862"/>
    <w:rsid w:val="00970D68"/>
    <w:rsid w:val="009877E9"/>
    <w:rsid w:val="00987DF2"/>
    <w:rsid w:val="00994ABE"/>
    <w:rsid w:val="009A49DA"/>
    <w:rsid w:val="009A64E5"/>
    <w:rsid w:val="009B3F9B"/>
    <w:rsid w:val="009E0866"/>
    <w:rsid w:val="009E2001"/>
    <w:rsid w:val="009E2719"/>
    <w:rsid w:val="009E5A65"/>
    <w:rsid w:val="009F34F8"/>
    <w:rsid w:val="00A04E3F"/>
    <w:rsid w:val="00A06F6E"/>
    <w:rsid w:val="00A07EFF"/>
    <w:rsid w:val="00A40389"/>
    <w:rsid w:val="00A45F4E"/>
    <w:rsid w:val="00A541E0"/>
    <w:rsid w:val="00A564F2"/>
    <w:rsid w:val="00A71107"/>
    <w:rsid w:val="00A81498"/>
    <w:rsid w:val="00A94F13"/>
    <w:rsid w:val="00A9510F"/>
    <w:rsid w:val="00AA5A91"/>
    <w:rsid w:val="00AE0EEB"/>
    <w:rsid w:val="00AF54CE"/>
    <w:rsid w:val="00B05607"/>
    <w:rsid w:val="00B05FF5"/>
    <w:rsid w:val="00B23F08"/>
    <w:rsid w:val="00B24677"/>
    <w:rsid w:val="00B61730"/>
    <w:rsid w:val="00B71174"/>
    <w:rsid w:val="00B74E1A"/>
    <w:rsid w:val="00B80DB5"/>
    <w:rsid w:val="00B87ACC"/>
    <w:rsid w:val="00B91727"/>
    <w:rsid w:val="00BB007C"/>
    <w:rsid w:val="00BC24F9"/>
    <w:rsid w:val="00BC740C"/>
    <w:rsid w:val="00BE142B"/>
    <w:rsid w:val="00BE3EDB"/>
    <w:rsid w:val="00BF4309"/>
    <w:rsid w:val="00C03870"/>
    <w:rsid w:val="00C03A41"/>
    <w:rsid w:val="00C16A8B"/>
    <w:rsid w:val="00C20EEE"/>
    <w:rsid w:val="00C539F3"/>
    <w:rsid w:val="00C609D5"/>
    <w:rsid w:val="00C670AA"/>
    <w:rsid w:val="00C71EFB"/>
    <w:rsid w:val="00CA40E1"/>
    <w:rsid w:val="00CA4C87"/>
    <w:rsid w:val="00CB3D17"/>
    <w:rsid w:val="00D01580"/>
    <w:rsid w:val="00D0703C"/>
    <w:rsid w:val="00D117F9"/>
    <w:rsid w:val="00D37FE9"/>
    <w:rsid w:val="00D43EDD"/>
    <w:rsid w:val="00D466C3"/>
    <w:rsid w:val="00D47AE8"/>
    <w:rsid w:val="00D64613"/>
    <w:rsid w:val="00D71647"/>
    <w:rsid w:val="00D95DD3"/>
    <w:rsid w:val="00DA7676"/>
    <w:rsid w:val="00E26EC7"/>
    <w:rsid w:val="00E31357"/>
    <w:rsid w:val="00E6288C"/>
    <w:rsid w:val="00E701E2"/>
    <w:rsid w:val="00E8642D"/>
    <w:rsid w:val="00E87837"/>
    <w:rsid w:val="00EB76A2"/>
    <w:rsid w:val="00EC6569"/>
    <w:rsid w:val="00EC6E77"/>
    <w:rsid w:val="00ED21F2"/>
    <w:rsid w:val="00ED4593"/>
    <w:rsid w:val="00EF18F0"/>
    <w:rsid w:val="00EF75DA"/>
    <w:rsid w:val="00F04EED"/>
    <w:rsid w:val="00F13E23"/>
    <w:rsid w:val="00F26398"/>
    <w:rsid w:val="00F51A96"/>
    <w:rsid w:val="00F55C61"/>
    <w:rsid w:val="00F6318E"/>
    <w:rsid w:val="00F70181"/>
    <w:rsid w:val="00F7572D"/>
    <w:rsid w:val="00F8212B"/>
    <w:rsid w:val="00F9029C"/>
    <w:rsid w:val="00FA2BBD"/>
    <w:rsid w:val="00FA75AF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5701D5ED-B5B2-47D9-BD11-6E950F8F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6F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36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3F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63662"/>
    <w:rPr>
      <w:rFonts w:ascii="Calibri Light" w:hAnsi="Calibri Light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563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3662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56366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563662"/>
    <w:rPr>
      <w:rFonts w:ascii="Calibri Light" w:hAnsi="Calibri Light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nhideWhenUsed/>
    <w:rsid w:val="00563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6366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61730"/>
    <w:pPr>
      <w:ind w:left="720"/>
      <w:contextualSpacing/>
    </w:pPr>
  </w:style>
  <w:style w:type="character" w:styleId="Hyperlink">
    <w:name w:val="Hyperlink"/>
    <w:basedOn w:val="DefaultParagraphFont"/>
    <w:unhideWhenUsed/>
    <w:rsid w:val="006A5062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qFormat/>
    <w:rsid w:val="009A64E5"/>
    <w:rPr>
      <w:rFonts w:ascii="Arial" w:hAnsi="Arial"/>
      <w:b/>
      <w:szCs w:val="20"/>
    </w:rPr>
  </w:style>
  <w:style w:type="character" w:customStyle="1" w:styleId="SubtitleChar">
    <w:name w:val="Subtitle Char"/>
    <w:basedOn w:val="DefaultParagraphFont"/>
    <w:link w:val="Subtitle"/>
    <w:rsid w:val="009A64E5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F13E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3E23"/>
    <w:rPr>
      <w:rFonts w:ascii="Consolas" w:eastAsia="Calibri" w:hAnsi="Consolas"/>
      <w:sz w:val="21"/>
      <w:szCs w:val="21"/>
    </w:rPr>
  </w:style>
  <w:style w:type="paragraph" w:customStyle="1" w:styleId="xxmsonormal">
    <w:name w:val="x_xmsonormal"/>
    <w:basedOn w:val="Normal"/>
    <w:rsid w:val="00FA75AF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620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Osos CSD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Kudart</dc:creator>
  <cp:keywords/>
  <cp:lastModifiedBy>Ann Kudart</cp:lastModifiedBy>
  <cp:revision>14</cp:revision>
  <cp:lastPrinted>2019-04-25T23:04:00Z</cp:lastPrinted>
  <dcterms:created xsi:type="dcterms:W3CDTF">2019-04-23T21:04:00Z</dcterms:created>
  <dcterms:modified xsi:type="dcterms:W3CDTF">2019-04-25T23:05:00Z</dcterms:modified>
</cp:coreProperties>
</file>